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eastAsiaTheme="minorEastAsia" w:cstheme="minorBidi"/>
          <w:b w:val="0"/>
          <w:color w:val="auto"/>
          <w:sz w:val="20"/>
          <w:szCs w:val="21"/>
        </w:rPr>
        <w:id w:val="-2061236695"/>
        <w:docPartObj>
          <w:docPartGallery w:val="Cover Pages"/>
          <w:docPartUnique/>
        </w:docPartObj>
      </w:sdtPr>
      <w:sdtEndPr/>
      <w:sdtContent>
        <w:p w:rsidR="008B4C0A" w:rsidRDefault="00055BC9" w:rsidP="00491366">
          <w:pPr>
            <w:pStyle w:val="En-ttedetabledesmatires"/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1" allowOverlap="1" wp14:anchorId="1F71A2E8" wp14:editId="658371C0">
                    <wp:simplePos x="0" y="0"/>
                    <wp:positionH relativeFrom="margin">
                      <wp:posOffset>-665879</wp:posOffset>
                    </wp:positionH>
                    <wp:positionV relativeFrom="page">
                      <wp:posOffset>988828</wp:posOffset>
                    </wp:positionV>
                    <wp:extent cx="7125167" cy="4720856"/>
                    <wp:effectExtent l="19050" t="19050" r="19050" b="22860"/>
                    <wp:wrapNone/>
                    <wp:docPr id="4" name="Text Box 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25167" cy="4720856"/>
                            </a:xfrm>
                            <a:prstGeom prst="rect">
                              <a:avLst/>
                            </a:prstGeom>
                            <a:ln>
                              <a:headEnd/>
                              <a:tailEnd/>
                            </a:ln>
                          </wps:spPr>
                          <wps:style>
                            <a:lnRef idx="3">
                              <a:schemeClr val="lt1"/>
                            </a:lnRef>
                            <a:fillRef idx="1">
                              <a:schemeClr val="accent5"/>
                            </a:fillRef>
                            <a:effectRef idx="1">
                              <a:schemeClr val="accent5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313E59" w:rsidRPr="00116596" w:rsidRDefault="00313E59" w:rsidP="00055BC9">
                                <w:pPr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 w:rsidRPr="00116596"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Marché public de service</w:t>
                                </w:r>
                                <w:bookmarkStart w:id="0" w:name="_GoBack"/>
                                <w:bookmarkEnd w:id="0"/>
                              </w:p>
                              <w:p w:rsidR="00313E59" w:rsidRDefault="00313E59" w:rsidP="00055BC9">
                                <w:pPr>
                                  <w:jc w:val="center"/>
                                </w:pPr>
                              </w:p>
                              <w:p w:rsidR="00313E59" w:rsidRDefault="00313E59" w:rsidP="00055BC9">
                                <w:pPr>
                                  <w:pStyle w:val="Titre"/>
                                  <w:jc w:val="center"/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 w:rsidRPr="00055BC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 xml:space="preserve">Cahier des Clauses </w:t>
                                </w: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Techniques Particulières (C.C.T</w:t>
                                </w:r>
                                <w:r w:rsidRPr="00055BC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.P.)</w:t>
                                </w:r>
                              </w:p>
                              <w:p w:rsidR="00491366" w:rsidRDefault="00491366" w:rsidP="00491366"/>
                              <w:p w:rsidR="00491366" w:rsidRPr="00491366" w:rsidRDefault="00491366" w:rsidP="00491366">
                                <w:pP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</w:pPr>
                                <w:r w:rsidRPr="00491366"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 xml:space="preserve">Annexe </w:t>
                                </w:r>
                                <w:r w:rsidR="006E095C"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4</w:t>
                                </w:r>
                                <w:r w:rsidRPr="00491366">
                                  <w:rPr>
                                    <w:rFonts w:ascii="Calibri" w:eastAsiaTheme="majorEastAsia" w:hAnsi="Calibri" w:cs="Calibr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 </w:t>
                                </w:r>
                                <w:r w:rsidRPr="00491366"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 xml:space="preserve">: </w:t>
                                </w:r>
                                <w:r w:rsidR="006E095C" w:rsidRPr="006E095C"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Exemple de fichiers « pivots »</w:t>
                                </w:r>
                                <w:r w:rsidRPr="00491366"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F71A2E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52.45pt;margin-top:77.85pt;width:561.05pt;height:371.7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" fillcolor="#54849a [3208]" strokecolor="white [3201]" strokeweight="2.25pt">
                    <v:stroke endcap="round"/>
                    <v:textbox>
                      <w:txbxContent>
                        <w:p w:rsidR="00313E59" w:rsidRPr="00116596" w:rsidRDefault="00313E59" w:rsidP="00055BC9">
                          <w:pPr>
                            <w:jc w:val="center"/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116596"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>Marché public de service</w:t>
                          </w:r>
                        </w:p>
                        <w:p w:rsidR="00313E59" w:rsidRDefault="00313E59" w:rsidP="00055BC9">
                          <w:pPr>
                            <w:jc w:val="center"/>
                          </w:pPr>
                        </w:p>
                        <w:p w:rsidR="00313E59" w:rsidRDefault="00313E59" w:rsidP="00055BC9">
                          <w:pPr>
                            <w:pStyle w:val="Titre"/>
                            <w:jc w:val="center"/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 w:rsidRPr="00055BC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 xml:space="preserve">Cahier des Clauses </w:t>
                          </w: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Techniques Particulières (C.C.T</w:t>
                          </w:r>
                          <w:r w:rsidRPr="00055BC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.P.)</w:t>
                          </w:r>
                        </w:p>
                        <w:p w:rsidR="00491366" w:rsidRDefault="00491366" w:rsidP="00491366"/>
                        <w:p w:rsidR="00491366" w:rsidRPr="00491366" w:rsidRDefault="00491366" w:rsidP="00491366">
                          <w:pP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</w:pPr>
                          <w:r w:rsidRPr="00491366"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 xml:space="preserve">Annexe </w:t>
                          </w:r>
                          <w:r w:rsidR="006E095C"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4</w:t>
                          </w:r>
                          <w:r w:rsidRPr="00491366">
                            <w:rPr>
                              <w:rFonts w:ascii="Calibri" w:eastAsiaTheme="majorEastAsia" w:hAnsi="Calibri" w:cs="Calibr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 </w:t>
                          </w:r>
                          <w:r w:rsidRPr="00491366"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 xml:space="preserve">: </w:t>
                          </w:r>
                          <w:r w:rsidR="006E095C" w:rsidRPr="006E095C"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Exemple de fichiers « pivots »</w:t>
                          </w:r>
                          <w:r w:rsidRPr="00491366"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.</w:t>
                          </w:r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</w:p>
        <w:p w:rsidR="00491366" w:rsidRPr="00491366" w:rsidRDefault="00491366" w:rsidP="00491366">
          <w:pPr>
            <w:rPr>
              <w:rFonts w:eastAsiaTheme="majorEastAsia"/>
            </w:rPr>
          </w:pPr>
        </w:p>
        <w:p w:rsidR="00491366" w:rsidRPr="00491366" w:rsidRDefault="00491366" w:rsidP="00491366">
          <w:pPr>
            <w:rPr>
              <w:rFonts w:eastAsiaTheme="majorEastAsia"/>
            </w:rPr>
          </w:pPr>
        </w:p>
        <w:p w:rsidR="00491366" w:rsidRPr="00491366" w:rsidRDefault="00491366" w:rsidP="00491366">
          <w:pPr>
            <w:rPr>
              <w:rFonts w:eastAsiaTheme="majorEastAsia"/>
            </w:rPr>
          </w:pPr>
        </w:p>
        <w:p w:rsidR="00491366" w:rsidRPr="00491366" w:rsidRDefault="00491366" w:rsidP="00491366">
          <w:pPr>
            <w:rPr>
              <w:rFonts w:eastAsiaTheme="majorEastAsia"/>
            </w:rPr>
          </w:pPr>
        </w:p>
        <w:p w:rsidR="00491366" w:rsidRPr="00491366" w:rsidRDefault="00491366" w:rsidP="00491366">
          <w:pPr>
            <w:rPr>
              <w:rFonts w:eastAsiaTheme="majorEastAsia"/>
            </w:rPr>
          </w:pPr>
        </w:p>
        <w:p w:rsidR="00491366" w:rsidRPr="00491366" w:rsidRDefault="00491366" w:rsidP="00491366">
          <w:pPr>
            <w:rPr>
              <w:rFonts w:eastAsiaTheme="majorEastAsia"/>
            </w:rPr>
          </w:pPr>
        </w:p>
        <w:p w:rsidR="00491366" w:rsidRPr="00491366" w:rsidRDefault="00491366" w:rsidP="00491366">
          <w:pPr>
            <w:rPr>
              <w:rFonts w:eastAsiaTheme="majorEastAsia"/>
            </w:rPr>
          </w:pPr>
        </w:p>
        <w:p w:rsidR="00491366" w:rsidRPr="00491366" w:rsidRDefault="00491366" w:rsidP="00491366">
          <w:pPr>
            <w:rPr>
              <w:rFonts w:eastAsiaTheme="majorEastAsia"/>
            </w:rPr>
          </w:pPr>
        </w:p>
        <w:p w:rsidR="00491366" w:rsidRPr="00491366" w:rsidRDefault="00491366" w:rsidP="00491366">
          <w:pPr>
            <w:rPr>
              <w:rFonts w:eastAsiaTheme="majorEastAsia"/>
            </w:rPr>
          </w:pPr>
        </w:p>
        <w:p w:rsidR="00491366" w:rsidRPr="00491366" w:rsidRDefault="00491366" w:rsidP="00491366">
          <w:pPr>
            <w:rPr>
              <w:rFonts w:eastAsiaTheme="majorEastAsia"/>
            </w:rPr>
          </w:pPr>
        </w:p>
        <w:p w:rsidR="00491366" w:rsidRPr="00491366" w:rsidRDefault="00491366" w:rsidP="00491366">
          <w:pPr>
            <w:rPr>
              <w:rFonts w:eastAsiaTheme="majorEastAsia"/>
            </w:rPr>
          </w:pPr>
        </w:p>
        <w:p w:rsidR="00491366" w:rsidRPr="00491366" w:rsidRDefault="00491366" w:rsidP="00491366">
          <w:pPr>
            <w:rPr>
              <w:rFonts w:eastAsiaTheme="majorEastAsia"/>
            </w:rPr>
          </w:pPr>
        </w:p>
        <w:p w:rsidR="00491366" w:rsidRPr="00491366" w:rsidRDefault="00491366" w:rsidP="00491366">
          <w:pPr>
            <w:rPr>
              <w:rFonts w:eastAsiaTheme="majorEastAsia"/>
            </w:rPr>
          </w:pPr>
        </w:p>
        <w:p w:rsidR="008B4C0A" w:rsidRDefault="00432FF6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8992" behindDoc="0" locked="0" layoutInCell="1" allowOverlap="1" wp14:anchorId="40E08064" wp14:editId="7FAA5F3B">
                    <wp:simplePos x="0" y="0"/>
                    <wp:positionH relativeFrom="margin">
                      <wp:posOffset>4760842</wp:posOffset>
                    </wp:positionH>
                    <wp:positionV relativeFrom="margin">
                      <wp:align>bottom</wp:align>
                    </wp:positionV>
                    <wp:extent cx="1662545" cy="646430"/>
                    <wp:effectExtent l="0" t="0" r="0" b="1270"/>
                    <wp:wrapNone/>
                    <wp:docPr id="39" name="Rectangle 3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/>
                          </wps:cNvSpPr>
                          <wps:spPr>
                            <a:xfrm>
                              <a:off x="0" y="0"/>
                              <a:ext cx="1662545" cy="64643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313E59" w:rsidRDefault="00313E59" w:rsidP="00432FF6">
                                <w:pPr>
                                  <w:pStyle w:val="Sansinterligne"/>
                                  <w:jc w:val="center"/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CONTRAT SENSIBLE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45720" tIns="45720" rIns="4572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40E08064" id="Rectangle 39" o:spid="_x0000_s1027" style="position:absolute;left:0;text-align:left;margin-left:374.85pt;margin-top:0;width:130.9pt;height:50.9pt;z-index:251668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bottom;mso-position-vertical-relative:margin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" fillcolor="#b01513 [3204]" stroked="f" strokeweight="1.5pt">
                    <v:stroke endcap="round"/>
                    <v:path arrowok="t"/>
                    <o:lock v:ext="edit" aspectratio="t"/>
                    <v:textbox inset="3.6pt,,3.6pt">
                      <w:txbxContent>
                        <w:p w:rsidR="00313E59" w:rsidRDefault="00313E59" w:rsidP="00432FF6">
                          <w:pPr>
                            <w:pStyle w:val="Sansinterligne"/>
                            <w:jc w:val="center"/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CONTRAT SENSIBLE</w:t>
                          </w:r>
                        </w:p>
                      </w:txbxContent>
                    </v:textbox>
                    <w10:wrap anchorx="margin" anchory="margin"/>
                  </v:rect>
                </w:pict>
              </mc:Fallback>
            </mc:AlternateContent>
          </w:r>
        </w:p>
        <w:p w:rsidR="00491366" w:rsidRDefault="00491366" w:rsidP="00410AFD"/>
        <w:p w:rsidR="00491366" w:rsidRDefault="00491366" w:rsidP="00410AFD"/>
        <w:p w:rsidR="00A62094" w:rsidRDefault="00A62094" w:rsidP="00410AFD"/>
        <w:p w:rsidR="00A62094" w:rsidRDefault="00A62094" w:rsidP="00410AFD"/>
        <w:p w:rsidR="00A62094" w:rsidRDefault="00A62094" w:rsidP="00410AFD"/>
        <w:p w:rsidR="00A62094" w:rsidRDefault="00A62094" w:rsidP="00410AFD"/>
        <w:p w:rsidR="00A62094" w:rsidRDefault="00A62094" w:rsidP="00410AFD"/>
        <w:p w:rsidR="00A62094" w:rsidRDefault="00A62094" w:rsidP="00410AFD"/>
        <w:p w:rsidR="00A62094" w:rsidRDefault="00A62094" w:rsidP="00410AFD"/>
        <w:p w:rsidR="00A62094" w:rsidRDefault="00A62094">
          <w:pPr>
            <w:jc w:val="left"/>
          </w:pPr>
        </w:p>
        <w:p w:rsidR="00491366" w:rsidRDefault="00491366" w:rsidP="00410AFD"/>
        <w:p w:rsidR="00A62094" w:rsidRDefault="00A62094" w:rsidP="00410AFD">
          <w:pPr>
            <w:sectPr w:rsidR="00A62094" w:rsidSect="00302298">
              <w:footerReference w:type="default" r:id="rId11"/>
              <w:headerReference w:type="first" r:id="rId12"/>
              <w:pgSz w:w="11906" w:h="16838"/>
              <w:pgMar w:top="1417" w:right="1417" w:bottom="1417" w:left="1417" w:header="708" w:footer="708" w:gutter="0"/>
              <w:pgNumType w:start="0"/>
              <w:cols w:space="708"/>
              <w:titlePg/>
              <w:docGrid w:linePitch="360"/>
            </w:sectPr>
          </w:pPr>
        </w:p>
        <w:p w:rsidR="006E095C" w:rsidRPr="006E095C" w:rsidRDefault="006E095C" w:rsidP="006E095C">
          <w:pPr>
            <w:rPr>
              <w:rStyle w:val="Emphaseple"/>
            </w:rPr>
          </w:pPr>
          <w:r w:rsidRPr="006E095C">
            <w:rPr>
              <w:rStyle w:val="Emphaseple"/>
            </w:rPr>
            <w:lastRenderedPageBreak/>
            <w:t>Le fichier pivot ci-après est un exemple pour des barrières automatiques. Pour chaque famille d’équipements existe un fichier pivot de ce type.</w:t>
          </w:r>
        </w:p>
        <w:p w:rsidR="006E095C" w:rsidRDefault="006E095C" w:rsidP="00410AFD"/>
        <w:tbl>
          <w:tblPr>
            <w:tblW w:w="23247" w:type="dxa"/>
            <w:tblInd w:w="-1142" w:type="dxa"/>
            <w:tblLayout w:type="fixed"/>
            <w:tblCellMar>
              <w:left w:w="30" w:type="dxa"/>
              <w:right w:w="30" w:type="dxa"/>
            </w:tblCellMar>
            <w:tblLook w:val="0000" w:firstRow="0" w:lastRow="0" w:firstColumn="0" w:lastColumn="0" w:noHBand="0" w:noVBand="0"/>
          </w:tblPr>
          <w:tblGrid>
            <w:gridCol w:w="1843"/>
            <w:gridCol w:w="1418"/>
            <w:gridCol w:w="1701"/>
            <w:gridCol w:w="1134"/>
            <w:gridCol w:w="1417"/>
            <w:gridCol w:w="851"/>
            <w:gridCol w:w="1417"/>
            <w:gridCol w:w="992"/>
            <w:gridCol w:w="1418"/>
            <w:gridCol w:w="1417"/>
            <w:gridCol w:w="1701"/>
            <w:gridCol w:w="1418"/>
            <w:gridCol w:w="1559"/>
            <w:gridCol w:w="851"/>
            <w:gridCol w:w="992"/>
            <w:gridCol w:w="1134"/>
            <w:gridCol w:w="1276"/>
            <w:gridCol w:w="708"/>
          </w:tblGrid>
          <w:tr w:rsidR="009177E1" w:rsidTr="009177E1">
            <w:trPr>
              <w:trHeight w:val="510"/>
            </w:trPr>
            <w:tc>
              <w:tcPr>
                <w:tcW w:w="184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b/>
                    <w:szCs w:val="16"/>
                  </w:rPr>
                </w:pPr>
                <w:r w:rsidRPr="009177E1">
                  <w:rPr>
                    <w:b/>
                    <w:szCs w:val="16"/>
                  </w:rPr>
                  <w:t>Nom de l'attribut</w:t>
                </w:r>
              </w:p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b/>
                    <w:szCs w:val="16"/>
                  </w:rPr>
                </w:pPr>
                <w:r w:rsidRPr="009177E1">
                  <w:rPr>
                    <w:b/>
                    <w:szCs w:val="16"/>
                  </w:rPr>
                  <w:t>Numéro G2D de l'immeuble</w:t>
                </w:r>
              </w:p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b/>
                    <w:szCs w:val="16"/>
                  </w:rPr>
                </w:pPr>
                <w:r w:rsidRPr="009177E1">
                  <w:rPr>
                    <w:b/>
                    <w:szCs w:val="16"/>
                  </w:rPr>
                  <w:t>Numéro G2D du composant</w:t>
                </w:r>
              </w:p>
            </w:tc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b/>
                    <w:szCs w:val="16"/>
                  </w:rPr>
                </w:pPr>
                <w:r w:rsidRPr="009177E1">
                  <w:rPr>
                    <w:b/>
                    <w:szCs w:val="16"/>
                  </w:rPr>
                  <w:t>Numéro du niveau du local</w:t>
                </w:r>
              </w:p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b/>
                    <w:szCs w:val="16"/>
                  </w:rPr>
                </w:pPr>
                <w:r w:rsidRPr="009177E1">
                  <w:rPr>
                    <w:b/>
                    <w:szCs w:val="16"/>
                  </w:rPr>
                  <w:t>Numéro G2D du local</w:t>
                </w:r>
              </w:p>
            </w:tc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b/>
                    <w:szCs w:val="16"/>
                  </w:rPr>
                </w:pPr>
                <w:r w:rsidRPr="009177E1">
                  <w:rPr>
                    <w:b/>
                    <w:szCs w:val="16"/>
                  </w:rPr>
                  <w:t>Libellé</w:t>
                </w:r>
              </w:p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b/>
                    <w:szCs w:val="16"/>
                  </w:rPr>
                </w:pPr>
                <w:r w:rsidRPr="009177E1">
                  <w:rPr>
                    <w:b/>
                    <w:szCs w:val="16"/>
                  </w:rPr>
                  <w:t>Date de mise en service</w:t>
                </w:r>
              </w:p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b/>
                    <w:szCs w:val="16"/>
                  </w:rPr>
                </w:pPr>
                <w:r w:rsidRPr="009177E1">
                  <w:rPr>
                    <w:b/>
                    <w:szCs w:val="16"/>
                  </w:rPr>
                  <w:t>Quantité</w:t>
                </w:r>
              </w:p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b/>
                    <w:szCs w:val="16"/>
                  </w:rPr>
                </w:pPr>
                <w:r w:rsidRPr="009177E1">
                  <w:rPr>
                    <w:b/>
                    <w:szCs w:val="16"/>
                  </w:rPr>
                  <w:t>Observations</w:t>
                </w:r>
              </w:p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b/>
                    <w:szCs w:val="16"/>
                  </w:rPr>
                </w:pPr>
                <w:r w:rsidRPr="009177E1">
                  <w:rPr>
                    <w:b/>
                    <w:szCs w:val="16"/>
                  </w:rPr>
                  <w:t>Identification</w:t>
                </w:r>
              </w:p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b/>
                    <w:szCs w:val="16"/>
                  </w:rPr>
                </w:pPr>
                <w:r w:rsidRPr="009177E1">
                  <w:rPr>
                    <w:b/>
                    <w:szCs w:val="16"/>
                  </w:rPr>
                  <w:t>Type de barrière automatique</w:t>
                </w:r>
              </w:p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b/>
                    <w:szCs w:val="16"/>
                  </w:rPr>
                </w:pPr>
                <w:r w:rsidRPr="009177E1">
                  <w:rPr>
                    <w:b/>
                    <w:szCs w:val="16"/>
                  </w:rPr>
                  <w:t>Automatique</w:t>
                </w:r>
              </w:p>
            </w:tc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b/>
                    <w:szCs w:val="16"/>
                  </w:rPr>
                </w:pPr>
                <w:r w:rsidRPr="009177E1">
                  <w:rPr>
                    <w:b/>
                    <w:szCs w:val="16"/>
                  </w:rPr>
                  <w:t>dernière visite</w:t>
                </w:r>
              </w:p>
            </w:tc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b/>
                    <w:szCs w:val="16"/>
                  </w:rPr>
                </w:pPr>
                <w:r w:rsidRPr="009177E1">
                  <w:rPr>
                    <w:b/>
                    <w:szCs w:val="16"/>
                  </w:rPr>
                  <w:t>marque</w:t>
                </w:r>
              </w:p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b/>
                    <w:szCs w:val="16"/>
                  </w:rPr>
                </w:pPr>
                <w:r w:rsidRPr="009177E1">
                  <w:rPr>
                    <w:b/>
                    <w:szCs w:val="16"/>
                  </w:rPr>
                  <w:t>modèle</w:t>
                </w:r>
              </w:p>
            </w:tc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b/>
                    <w:szCs w:val="16"/>
                  </w:rPr>
                </w:pPr>
                <w:r w:rsidRPr="009177E1">
                  <w:rPr>
                    <w:b/>
                    <w:szCs w:val="16"/>
                  </w:rPr>
                  <w:t>dimension</w:t>
                </w:r>
              </w:p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b/>
                    <w:szCs w:val="16"/>
                  </w:rPr>
                </w:pPr>
                <w:r w:rsidRPr="009177E1">
                  <w:rPr>
                    <w:b/>
                    <w:szCs w:val="16"/>
                  </w:rPr>
                  <w:t>boucle magnétique</w:t>
                </w:r>
              </w:p>
            </w:tc>
            <w:tc>
              <w:tcPr>
                <w:tcW w:w="70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b/>
                    <w:szCs w:val="16"/>
                  </w:rPr>
                </w:pPr>
                <w:r w:rsidRPr="009177E1">
                  <w:rPr>
                    <w:b/>
                    <w:szCs w:val="16"/>
                  </w:rPr>
                  <w:t xml:space="preserve">type </w:t>
                </w:r>
              </w:p>
            </w:tc>
          </w:tr>
          <w:tr w:rsidR="009177E1" w:rsidTr="009177E1">
            <w:trPr>
              <w:trHeight w:val="255"/>
            </w:trPr>
            <w:tc>
              <w:tcPr>
                <w:tcW w:w="184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i/>
                  </w:rPr>
                </w:pPr>
                <w:r w:rsidRPr="009177E1">
                  <w:rPr>
                    <w:i/>
                  </w:rPr>
                  <w:t>Format</w:t>
                </w:r>
              </w:p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i/>
                  </w:rPr>
                </w:pPr>
                <w:r w:rsidRPr="009177E1">
                  <w:rPr>
                    <w:i/>
                  </w:rPr>
                  <w:t>Texte</w:t>
                </w:r>
              </w:p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i/>
                  </w:rPr>
                </w:pPr>
                <w:r w:rsidRPr="009177E1">
                  <w:rPr>
                    <w:i/>
                  </w:rPr>
                  <w:t>Entier</w:t>
                </w:r>
              </w:p>
            </w:tc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i/>
                  </w:rPr>
                </w:pPr>
                <w:r w:rsidRPr="009177E1">
                  <w:rPr>
                    <w:i/>
                  </w:rPr>
                  <w:t>Entier</w:t>
                </w:r>
              </w:p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i/>
                  </w:rPr>
                </w:pPr>
                <w:r w:rsidRPr="009177E1">
                  <w:rPr>
                    <w:i/>
                  </w:rPr>
                  <w:t>Entier</w:t>
                </w:r>
              </w:p>
            </w:tc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i/>
                  </w:rPr>
                </w:pPr>
                <w:r w:rsidRPr="009177E1">
                  <w:rPr>
                    <w:i/>
                  </w:rPr>
                  <w:t>Texte</w:t>
                </w:r>
              </w:p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i/>
                  </w:rPr>
                </w:pPr>
                <w:r w:rsidRPr="009177E1">
                  <w:rPr>
                    <w:i/>
                  </w:rPr>
                  <w:t>Date</w:t>
                </w:r>
              </w:p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i/>
                  </w:rPr>
                </w:pPr>
                <w:r w:rsidRPr="009177E1">
                  <w:rPr>
                    <w:i/>
                  </w:rPr>
                  <w:t>Entier</w:t>
                </w:r>
              </w:p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i/>
                  </w:rPr>
                </w:pPr>
                <w:r w:rsidRPr="009177E1">
                  <w:rPr>
                    <w:i/>
                  </w:rPr>
                  <w:t>Texte</w:t>
                </w:r>
              </w:p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i/>
                  </w:rPr>
                </w:pPr>
                <w:r w:rsidRPr="009177E1">
                  <w:rPr>
                    <w:i/>
                  </w:rPr>
                  <w:t>Texte</w:t>
                </w:r>
              </w:p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i/>
                  </w:rPr>
                </w:pPr>
                <w:r w:rsidRPr="009177E1">
                  <w:rPr>
                    <w:i/>
                  </w:rPr>
                  <w:t>Enumération</w:t>
                </w:r>
              </w:p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i/>
                  </w:rPr>
                </w:pPr>
                <w:r w:rsidRPr="009177E1">
                  <w:rPr>
                    <w:i/>
                  </w:rPr>
                  <w:t>Enumération</w:t>
                </w:r>
              </w:p>
            </w:tc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i/>
                  </w:rPr>
                </w:pPr>
                <w:r w:rsidRPr="009177E1">
                  <w:rPr>
                    <w:i/>
                  </w:rPr>
                  <w:t>Date</w:t>
                </w:r>
              </w:p>
            </w:tc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i/>
                  </w:rPr>
                </w:pPr>
                <w:r w:rsidRPr="009177E1">
                  <w:rPr>
                    <w:i/>
                  </w:rPr>
                  <w:t>Texte</w:t>
                </w:r>
              </w:p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i/>
                  </w:rPr>
                </w:pPr>
                <w:r w:rsidRPr="009177E1">
                  <w:rPr>
                    <w:i/>
                  </w:rPr>
                  <w:t>Texte</w:t>
                </w:r>
              </w:p>
            </w:tc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i/>
                  </w:rPr>
                </w:pPr>
                <w:r w:rsidRPr="009177E1">
                  <w:rPr>
                    <w:i/>
                  </w:rPr>
                  <w:t>Texte</w:t>
                </w:r>
              </w:p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i/>
                  </w:rPr>
                </w:pPr>
                <w:r w:rsidRPr="009177E1">
                  <w:rPr>
                    <w:i/>
                  </w:rPr>
                  <w:t>Texte</w:t>
                </w:r>
              </w:p>
            </w:tc>
            <w:tc>
              <w:tcPr>
                <w:tcW w:w="70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Pr="009177E1" w:rsidRDefault="006E095C" w:rsidP="00043462">
                <w:pPr>
                  <w:rPr>
                    <w:i/>
                  </w:rPr>
                </w:pPr>
                <w:r w:rsidRPr="009177E1">
                  <w:rPr>
                    <w:i/>
                  </w:rPr>
                  <w:t>Texte</w:t>
                </w:r>
              </w:p>
            </w:tc>
          </w:tr>
          <w:tr w:rsidR="009177E1" w:rsidTr="009177E1">
            <w:trPr>
              <w:trHeight w:val="255"/>
            </w:trPr>
            <w:tc>
              <w:tcPr>
                <w:tcW w:w="184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>
                <w:r>
                  <w:t>Valeurs autorisés</w:t>
                </w:r>
              </w:p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>
                <w:proofErr w:type="spellStart"/>
                <w:r>
                  <w:t>Levante</w:t>
                </w:r>
                <w:proofErr w:type="spellEnd"/>
                <w:r>
                  <w:t>, Roulante</w:t>
                </w:r>
              </w:p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>
                <w:r>
                  <w:t>Oui, Non</w:t>
                </w:r>
              </w:p>
            </w:tc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70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</w:tr>
          <w:tr w:rsidR="009177E1" w:rsidTr="009177E1">
            <w:trPr>
              <w:trHeight w:val="255"/>
            </w:trPr>
            <w:tc>
              <w:tcPr>
                <w:tcW w:w="184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>
                <w:r>
                  <w:t>1</w:t>
                </w:r>
              </w:p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70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</w:tr>
          <w:tr w:rsidR="009177E1" w:rsidTr="009177E1">
            <w:trPr>
              <w:trHeight w:val="255"/>
            </w:trPr>
            <w:tc>
              <w:tcPr>
                <w:tcW w:w="184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>
                <w:r>
                  <w:t>2</w:t>
                </w:r>
              </w:p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70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</w:tr>
          <w:tr w:rsidR="009177E1" w:rsidTr="009177E1">
            <w:trPr>
              <w:trHeight w:val="255"/>
            </w:trPr>
            <w:tc>
              <w:tcPr>
                <w:tcW w:w="184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>
                <w:r>
                  <w:t>3</w:t>
                </w:r>
              </w:p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70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</w:tr>
          <w:tr w:rsidR="009177E1" w:rsidTr="009177E1">
            <w:trPr>
              <w:trHeight w:val="255"/>
            </w:trPr>
            <w:tc>
              <w:tcPr>
                <w:tcW w:w="184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>
                <w:r>
                  <w:t>4</w:t>
                </w:r>
              </w:p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70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</w:tr>
          <w:tr w:rsidR="009177E1" w:rsidTr="009177E1">
            <w:trPr>
              <w:trHeight w:val="255"/>
            </w:trPr>
            <w:tc>
              <w:tcPr>
                <w:tcW w:w="184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>
                <w:r>
                  <w:t>5</w:t>
                </w:r>
              </w:p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70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</w:tr>
          <w:tr w:rsidR="009177E1" w:rsidTr="009177E1">
            <w:trPr>
              <w:trHeight w:val="255"/>
            </w:trPr>
            <w:tc>
              <w:tcPr>
                <w:tcW w:w="184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>
                <w:r>
                  <w:t>6</w:t>
                </w:r>
              </w:p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8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  <w:tc>
              <w:tcPr>
                <w:tcW w:w="70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6E095C" w:rsidRDefault="006E095C" w:rsidP="00043462"/>
            </w:tc>
          </w:tr>
        </w:tbl>
        <w:p w:rsidR="00491366" w:rsidRDefault="00491366" w:rsidP="00410AFD"/>
        <w:p w:rsidR="00410AFD" w:rsidRDefault="002A0D60" w:rsidP="00410AFD"/>
      </w:sdtContent>
    </w:sdt>
    <w:sectPr w:rsidR="00410AFD" w:rsidSect="006E095C">
      <w:pgSz w:w="23811" w:h="16838" w:orient="landscape" w:code="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6345A72" w16cid:durableId="221DB87B"/>
  <w16cid:commentId w16cid:paraId="317E99D6" w16cid:durableId="221DB87C"/>
  <w16cid:commentId w16cid:paraId="4C03D23C" w16cid:durableId="221DB87D"/>
  <w16cid:commentId w16cid:paraId="49A51A71" w16cid:durableId="221DB87E"/>
  <w16cid:commentId w16cid:paraId="023C965A" w16cid:durableId="221DB87F"/>
  <w16cid:commentId w16cid:paraId="4A0890DC" w16cid:durableId="221DB880"/>
  <w16cid:commentId w16cid:paraId="70127E8B" w16cid:durableId="221DB881"/>
  <w16cid:commentId w16cid:paraId="108D7FBA" w16cid:durableId="221DB882"/>
  <w16cid:commentId w16cid:paraId="02E547E4" w16cid:durableId="221DB883"/>
  <w16cid:commentId w16cid:paraId="6C7A38C2" w16cid:durableId="221DB884"/>
  <w16cid:commentId w16cid:paraId="49A3BDF4" w16cid:durableId="203F252D"/>
  <w16cid:commentId w16cid:paraId="67251BC6" w16cid:durableId="221DC5AD"/>
  <w16cid:commentId w16cid:paraId="51D0EABB" w16cid:durableId="221DC5B1"/>
  <w16cid:commentId w16cid:paraId="3AAA2929" w16cid:durableId="221DC5BC"/>
  <w16cid:commentId w16cid:paraId="31FDE32F" w16cid:durableId="221E012C"/>
  <w16cid:commentId w16cid:paraId="68D039C6" w16cid:durableId="221E069D"/>
  <w16cid:commentId w16cid:paraId="748DBB29" w16cid:durableId="221F0C87"/>
  <w16cid:commentId w16cid:paraId="3873E570" w16cid:durableId="221F0E0C"/>
  <w16cid:commentId w16cid:paraId="435BD987" w16cid:durableId="221F2BCA"/>
  <w16cid:commentId w16cid:paraId="70D19F21" w16cid:durableId="221F28A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411D" w:rsidRDefault="00D7411D" w:rsidP="00EA6B59">
      <w:pPr>
        <w:spacing w:after="0" w:line="240" w:lineRule="auto"/>
      </w:pPr>
      <w:r>
        <w:separator/>
      </w:r>
    </w:p>
  </w:endnote>
  <w:endnote w:type="continuationSeparator" w:id="0">
    <w:p w:rsidR="00D7411D" w:rsidRDefault="00D7411D" w:rsidP="00EA6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8411035"/>
      <w:docPartObj>
        <w:docPartGallery w:val="Page Numbers (Bottom of Page)"/>
        <w:docPartUnique/>
      </w:docPartObj>
    </w:sdtPr>
    <w:sdtEndPr/>
    <w:sdtContent>
      <w:p w:rsidR="00313E59" w:rsidRDefault="00313E59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0D60">
          <w:rPr>
            <w:noProof/>
          </w:rPr>
          <w:t>1</w:t>
        </w:r>
        <w:r>
          <w:fldChar w:fldCharType="end"/>
        </w:r>
      </w:p>
    </w:sdtContent>
  </w:sdt>
  <w:p w:rsidR="00313E59" w:rsidRDefault="00313E5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411D" w:rsidRDefault="00D7411D" w:rsidP="00EA6B59">
      <w:pPr>
        <w:spacing w:after="0" w:line="240" w:lineRule="auto"/>
      </w:pPr>
      <w:r>
        <w:separator/>
      </w:r>
    </w:p>
  </w:footnote>
  <w:footnote w:type="continuationSeparator" w:id="0">
    <w:p w:rsidR="00D7411D" w:rsidRDefault="00D7411D" w:rsidP="00EA6B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420D" w:rsidRDefault="00E159E9" w:rsidP="0004420D">
    <w:pPr>
      <w:pStyle w:val="En-tte"/>
      <w:tabs>
        <w:tab w:val="clear" w:pos="9072"/>
      </w:tabs>
    </w:pPr>
    <w:r>
      <w:rPr>
        <w:rFonts w:ascii="Arial" w:hAnsi="Arial" w:cs="Arial"/>
        <w:noProof/>
        <w:color w:val="000000" w:themeColor="text1"/>
        <w:sz w:val="16"/>
        <w:szCs w:val="16"/>
        <w:lang w:eastAsia="fr-FR"/>
      </w:rPr>
      <w:drawing>
        <wp:anchor distT="0" distB="0" distL="114300" distR="114300" simplePos="0" relativeHeight="251659264" behindDoc="0" locked="0" layoutInCell="1" allowOverlap="1" wp14:anchorId="13A5336E" wp14:editId="43B2D096">
          <wp:simplePos x="0" y="0"/>
          <wp:positionH relativeFrom="column">
            <wp:posOffset>-619125</wp:posOffset>
          </wp:positionH>
          <wp:positionV relativeFrom="paragraph">
            <wp:posOffset>-353060</wp:posOffset>
          </wp:positionV>
          <wp:extent cx="2256155" cy="908050"/>
          <wp:effectExtent l="0" t="0" r="0" b="0"/>
          <wp:wrapNone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ignatureMail_nouv_chartedessousV2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5883"/>
                  <a:stretch/>
                </pic:blipFill>
                <pic:spPr bwMode="auto">
                  <a:xfrm>
                    <a:off x="0" y="0"/>
                    <a:ext cx="2256155" cy="9080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04420D">
      <w:ptab w:relativeTo="margin" w:alignment="right" w:leader="none"/>
    </w:r>
    <w:r w:rsidR="002A0D60">
      <w:t>Annexe 4 au CCTP ESID 25 191</w:t>
    </w:r>
    <w:r w:rsidR="0004420D">
      <w:t xml:space="preserve"> – N°DAF : 2025_000641</w:t>
    </w:r>
  </w:p>
  <w:p w:rsidR="00E159E9" w:rsidRDefault="00E159E9" w:rsidP="0004420D">
    <w:pPr>
      <w:pStyle w:val="En-tte"/>
      <w:tabs>
        <w:tab w:val="clear" w:pos="4536"/>
        <w:tab w:val="clear" w:pos="9072"/>
        <w:tab w:val="left" w:pos="580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14685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1C029FB"/>
    <w:multiLevelType w:val="hybridMultilevel"/>
    <w:tmpl w:val="8E20C4F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7E4000"/>
    <w:multiLevelType w:val="singleLevel"/>
    <w:tmpl w:val="73E21714"/>
    <w:lvl w:ilvl="0">
      <w:start w:val="1"/>
      <w:numFmt w:val="bullet"/>
      <w:pStyle w:val="retrait2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23B4733C"/>
    <w:multiLevelType w:val="hybridMultilevel"/>
    <w:tmpl w:val="287EF32E"/>
    <w:lvl w:ilvl="0" w:tplc="FFFFFFFF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C9E8A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F93F9E"/>
    <w:multiLevelType w:val="hybridMultilevel"/>
    <w:tmpl w:val="2214C73A"/>
    <w:lvl w:ilvl="0" w:tplc="954E5DBA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5" w15:restartNumberingAfterBreak="0">
    <w:nsid w:val="474C641E"/>
    <w:multiLevelType w:val="hybridMultilevel"/>
    <w:tmpl w:val="AD669816"/>
    <w:lvl w:ilvl="0" w:tplc="968A9536">
      <w:numFmt w:val="bullet"/>
      <w:lvlText w:val="-"/>
      <w:lvlJc w:val="left"/>
      <w:pPr>
        <w:ind w:left="81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6" w15:restartNumberingAfterBreak="0">
    <w:nsid w:val="56F41BB0"/>
    <w:multiLevelType w:val="hybridMultilevel"/>
    <w:tmpl w:val="AEF478C8"/>
    <w:lvl w:ilvl="0" w:tplc="9AB24B70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3319C"/>
    <w:multiLevelType w:val="hybridMultilevel"/>
    <w:tmpl w:val="ADA62C52"/>
    <w:lvl w:ilvl="0" w:tplc="9AB24B7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C0003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>
      <w:start w:val="65535"/>
      <w:numFmt w:val="bullet"/>
      <w:lvlText w:val="•"/>
      <w:lvlJc w:val="lef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 w:tplc="9DB24CF4">
      <w:start w:val="1"/>
      <w:numFmt w:val="decimal"/>
      <w:lvlText w:val="%4)"/>
      <w:lvlJc w:val="left"/>
      <w:pPr>
        <w:ind w:left="3225" w:hanging="705"/>
      </w:pPr>
      <w:rPr>
        <w:rFonts w:hint="default"/>
      </w:rPr>
    </w:lvl>
    <w:lvl w:ilvl="4" w:tplc="040C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5251890"/>
    <w:multiLevelType w:val="hybridMultilevel"/>
    <w:tmpl w:val="EE62BD2E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C569A1"/>
    <w:multiLevelType w:val="hybridMultilevel"/>
    <w:tmpl w:val="9E500244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z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49142D"/>
    <w:multiLevelType w:val="hybridMultilevel"/>
    <w:tmpl w:val="3648CCA4"/>
    <w:lvl w:ilvl="0" w:tplc="855EF860">
      <w:start w:val="2"/>
      <w:numFmt w:val="bullet"/>
      <w:lvlText w:val=""/>
      <w:lvlJc w:val="left"/>
      <w:pPr>
        <w:ind w:left="814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1" w15:restartNumberingAfterBreak="0">
    <w:nsid w:val="75156B71"/>
    <w:multiLevelType w:val="hybridMultilevel"/>
    <w:tmpl w:val="E5F2FBDA"/>
    <w:lvl w:ilvl="0" w:tplc="718C8654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38158A"/>
    <w:multiLevelType w:val="multilevel"/>
    <w:tmpl w:val="251AA7E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7D987504"/>
    <w:multiLevelType w:val="hybridMultilevel"/>
    <w:tmpl w:val="F5C661F0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2"/>
  </w:num>
  <w:num w:numId="3">
    <w:abstractNumId w:val="12"/>
  </w:num>
  <w:num w:numId="4">
    <w:abstractNumId w:val="12"/>
  </w:num>
  <w:num w:numId="5">
    <w:abstractNumId w:val="12"/>
  </w:num>
  <w:num w:numId="6">
    <w:abstractNumId w:val="12"/>
  </w:num>
  <w:num w:numId="7">
    <w:abstractNumId w:val="12"/>
  </w:num>
  <w:num w:numId="8">
    <w:abstractNumId w:val="12"/>
  </w:num>
  <w:num w:numId="9">
    <w:abstractNumId w:val="12"/>
  </w:num>
  <w:num w:numId="10">
    <w:abstractNumId w:val="12"/>
  </w:num>
  <w:num w:numId="11">
    <w:abstractNumId w:val="0"/>
  </w:num>
  <w:num w:numId="12">
    <w:abstractNumId w:val="6"/>
  </w:num>
  <w:num w:numId="13">
    <w:abstractNumId w:val="3"/>
  </w:num>
  <w:num w:numId="14">
    <w:abstractNumId w:val="5"/>
  </w:num>
  <w:num w:numId="15">
    <w:abstractNumId w:val="9"/>
  </w:num>
  <w:num w:numId="16">
    <w:abstractNumId w:val="7"/>
  </w:num>
  <w:num w:numId="17">
    <w:abstractNumId w:val="13"/>
  </w:num>
  <w:num w:numId="18">
    <w:abstractNumId w:val="4"/>
  </w:num>
  <w:num w:numId="19">
    <w:abstractNumId w:val="8"/>
  </w:num>
  <w:num w:numId="20">
    <w:abstractNumId w:val="10"/>
  </w:num>
  <w:num w:numId="21">
    <w:abstractNumId w:val="1"/>
  </w:num>
  <w:num w:numId="22">
    <w:abstractNumId w:val="11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366"/>
    <w:rsid w:val="00005185"/>
    <w:rsid w:val="00014319"/>
    <w:rsid w:val="0001770C"/>
    <w:rsid w:val="0002039B"/>
    <w:rsid w:val="000214BB"/>
    <w:rsid w:val="00022044"/>
    <w:rsid w:val="0004420D"/>
    <w:rsid w:val="00050653"/>
    <w:rsid w:val="00055BC9"/>
    <w:rsid w:val="00056423"/>
    <w:rsid w:val="000625E9"/>
    <w:rsid w:val="0006299A"/>
    <w:rsid w:val="00062BBE"/>
    <w:rsid w:val="00063A3D"/>
    <w:rsid w:val="00073F35"/>
    <w:rsid w:val="0008744C"/>
    <w:rsid w:val="000910FC"/>
    <w:rsid w:val="0009608D"/>
    <w:rsid w:val="000A1E46"/>
    <w:rsid w:val="000B034F"/>
    <w:rsid w:val="000C3633"/>
    <w:rsid w:val="000E63CB"/>
    <w:rsid w:val="000F275F"/>
    <w:rsid w:val="000F38D9"/>
    <w:rsid w:val="00104D53"/>
    <w:rsid w:val="00122955"/>
    <w:rsid w:val="00131804"/>
    <w:rsid w:val="00135BF5"/>
    <w:rsid w:val="00155227"/>
    <w:rsid w:val="0015741B"/>
    <w:rsid w:val="001B4AD4"/>
    <w:rsid w:val="001B6330"/>
    <w:rsid w:val="001E366E"/>
    <w:rsid w:val="001E72A0"/>
    <w:rsid w:val="001F378F"/>
    <w:rsid w:val="0020666C"/>
    <w:rsid w:val="00210746"/>
    <w:rsid w:val="00211B4E"/>
    <w:rsid w:val="00211D29"/>
    <w:rsid w:val="0023454E"/>
    <w:rsid w:val="00245272"/>
    <w:rsid w:val="002476A1"/>
    <w:rsid w:val="00250321"/>
    <w:rsid w:val="00260DA9"/>
    <w:rsid w:val="00262BB6"/>
    <w:rsid w:val="00267BD7"/>
    <w:rsid w:val="002A0B70"/>
    <w:rsid w:val="002A0D60"/>
    <w:rsid w:val="002A7BE1"/>
    <w:rsid w:val="00302298"/>
    <w:rsid w:val="00313E59"/>
    <w:rsid w:val="003200C4"/>
    <w:rsid w:val="00331F9E"/>
    <w:rsid w:val="00341EEF"/>
    <w:rsid w:val="003429B5"/>
    <w:rsid w:val="003727DA"/>
    <w:rsid w:val="00376660"/>
    <w:rsid w:val="003779ED"/>
    <w:rsid w:val="00395686"/>
    <w:rsid w:val="003A164E"/>
    <w:rsid w:val="003B204E"/>
    <w:rsid w:val="003B455F"/>
    <w:rsid w:val="003C45DC"/>
    <w:rsid w:val="003D38B7"/>
    <w:rsid w:val="004014A7"/>
    <w:rsid w:val="00403987"/>
    <w:rsid w:val="00410AFD"/>
    <w:rsid w:val="00412B51"/>
    <w:rsid w:val="00420410"/>
    <w:rsid w:val="00424EB7"/>
    <w:rsid w:val="00432FF6"/>
    <w:rsid w:val="00440369"/>
    <w:rsid w:val="004465ED"/>
    <w:rsid w:val="00451CD6"/>
    <w:rsid w:val="004603E0"/>
    <w:rsid w:val="0047210C"/>
    <w:rsid w:val="004762CE"/>
    <w:rsid w:val="00486D1C"/>
    <w:rsid w:val="00491366"/>
    <w:rsid w:val="004B160C"/>
    <w:rsid w:val="004B30E6"/>
    <w:rsid w:val="004C3C4D"/>
    <w:rsid w:val="004D527E"/>
    <w:rsid w:val="004E1069"/>
    <w:rsid w:val="004E38C1"/>
    <w:rsid w:val="004E5F9B"/>
    <w:rsid w:val="004F2B7B"/>
    <w:rsid w:val="004F313A"/>
    <w:rsid w:val="004F6FD1"/>
    <w:rsid w:val="00502994"/>
    <w:rsid w:val="00502DFB"/>
    <w:rsid w:val="00513CAC"/>
    <w:rsid w:val="00532B4C"/>
    <w:rsid w:val="00561DF6"/>
    <w:rsid w:val="00563588"/>
    <w:rsid w:val="00567A1A"/>
    <w:rsid w:val="00580A3D"/>
    <w:rsid w:val="005866EA"/>
    <w:rsid w:val="00592674"/>
    <w:rsid w:val="00592D64"/>
    <w:rsid w:val="005B10E0"/>
    <w:rsid w:val="005B20AE"/>
    <w:rsid w:val="005C584E"/>
    <w:rsid w:val="005D5D11"/>
    <w:rsid w:val="005E7372"/>
    <w:rsid w:val="005F1279"/>
    <w:rsid w:val="005F445C"/>
    <w:rsid w:val="005F51D7"/>
    <w:rsid w:val="005F6470"/>
    <w:rsid w:val="0063678E"/>
    <w:rsid w:val="0065060A"/>
    <w:rsid w:val="00652ABA"/>
    <w:rsid w:val="00654E35"/>
    <w:rsid w:val="006613DD"/>
    <w:rsid w:val="006626C3"/>
    <w:rsid w:val="00665859"/>
    <w:rsid w:val="0067331B"/>
    <w:rsid w:val="00675E5F"/>
    <w:rsid w:val="006947F8"/>
    <w:rsid w:val="006A0D6A"/>
    <w:rsid w:val="006A1A77"/>
    <w:rsid w:val="006B6B33"/>
    <w:rsid w:val="006B767A"/>
    <w:rsid w:val="006C3B18"/>
    <w:rsid w:val="006E095C"/>
    <w:rsid w:val="006F348D"/>
    <w:rsid w:val="00701035"/>
    <w:rsid w:val="00703893"/>
    <w:rsid w:val="00704D92"/>
    <w:rsid w:val="0071039C"/>
    <w:rsid w:val="007159CA"/>
    <w:rsid w:val="00715E62"/>
    <w:rsid w:val="00727941"/>
    <w:rsid w:val="00735C46"/>
    <w:rsid w:val="00744A8B"/>
    <w:rsid w:val="007657C1"/>
    <w:rsid w:val="00765A60"/>
    <w:rsid w:val="00774C9E"/>
    <w:rsid w:val="0078046A"/>
    <w:rsid w:val="00784833"/>
    <w:rsid w:val="007965CB"/>
    <w:rsid w:val="0079722F"/>
    <w:rsid w:val="007A4173"/>
    <w:rsid w:val="007A6552"/>
    <w:rsid w:val="007B42E0"/>
    <w:rsid w:val="007C18BA"/>
    <w:rsid w:val="007C2D7B"/>
    <w:rsid w:val="007C53C4"/>
    <w:rsid w:val="007C7503"/>
    <w:rsid w:val="007F2911"/>
    <w:rsid w:val="007F7034"/>
    <w:rsid w:val="00800A0D"/>
    <w:rsid w:val="00826D76"/>
    <w:rsid w:val="008523F1"/>
    <w:rsid w:val="00852962"/>
    <w:rsid w:val="008750C9"/>
    <w:rsid w:val="00875379"/>
    <w:rsid w:val="00882C5A"/>
    <w:rsid w:val="00891ABE"/>
    <w:rsid w:val="00897498"/>
    <w:rsid w:val="008A0592"/>
    <w:rsid w:val="008A2A9B"/>
    <w:rsid w:val="008B4492"/>
    <w:rsid w:val="008B4C0A"/>
    <w:rsid w:val="008B7720"/>
    <w:rsid w:val="008C2060"/>
    <w:rsid w:val="008C54BF"/>
    <w:rsid w:val="008D240A"/>
    <w:rsid w:val="008E2292"/>
    <w:rsid w:val="008E4307"/>
    <w:rsid w:val="00904184"/>
    <w:rsid w:val="00904AD4"/>
    <w:rsid w:val="00912B09"/>
    <w:rsid w:val="009177E1"/>
    <w:rsid w:val="00936F34"/>
    <w:rsid w:val="00942CCB"/>
    <w:rsid w:val="00963918"/>
    <w:rsid w:val="009648F2"/>
    <w:rsid w:val="009736EA"/>
    <w:rsid w:val="009773E3"/>
    <w:rsid w:val="00993C85"/>
    <w:rsid w:val="009A09DE"/>
    <w:rsid w:val="009A4AFE"/>
    <w:rsid w:val="009A4D96"/>
    <w:rsid w:val="009B3C4B"/>
    <w:rsid w:val="009B7416"/>
    <w:rsid w:val="009C3205"/>
    <w:rsid w:val="009E2D62"/>
    <w:rsid w:val="009E762F"/>
    <w:rsid w:val="009F2578"/>
    <w:rsid w:val="009F6923"/>
    <w:rsid w:val="00A21545"/>
    <w:rsid w:val="00A234D4"/>
    <w:rsid w:val="00A36B33"/>
    <w:rsid w:val="00A413FD"/>
    <w:rsid w:val="00A5473E"/>
    <w:rsid w:val="00A62094"/>
    <w:rsid w:val="00A774EA"/>
    <w:rsid w:val="00A97745"/>
    <w:rsid w:val="00AC4351"/>
    <w:rsid w:val="00AC5302"/>
    <w:rsid w:val="00AD4367"/>
    <w:rsid w:val="00AE0672"/>
    <w:rsid w:val="00AE4899"/>
    <w:rsid w:val="00B0034A"/>
    <w:rsid w:val="00B03DAE"/>
    <w:rsid w:val="00B0784B"/>
    <w:rsid w:val="00B10CDB"/>
    <w:rsid w:val="00B13679"/>
    <w:rsid w:val="00B1789F"/>
    <w:rsid w:val="00B238F8"/>
    <w:rsid w:val="00B2741C"/>
    <w:rsid w:val="00B47966"/>
    <w:rsid w:val="00B54BC4"/>
    <w:rsid w:val="00B9098A"/>
    <w:rsid w:val="00BA6236"/>
    <w:rsid w:val="00BC69E5"/>
    <w:rsid w:val="00BE4040"/>
    <w:rsid w:val="00C10ED3"/>
    <w:rsid w:val="00C15FC3"/>
    <w:rsid w:val="00C32946"/>
    <w:rsid w:val="00C347F2"/>
    <w:rsid w:val="00C43174"/>
    <w:rsid w:val="00C44439"/>
    <w:rsid w:val="00C6454D"/>
    <w:rsid w:val="00C6763C"/>
    <w:rsid w:val="00C74B79"/>
    <w:rsid w:val="00C82AE3"/>
    <w:rsid w:val="00C87F80"/>
    <w:rsid w:val="00C96EEA"/>
    <w:rsid w:val="00CA3057"/>
    <w:rsid w:val="00CA3F4C"/>
    <w:rsid w:val="00CA5953"/>
    <w:rsid w:val="00CF06D8"/>
    <w:rsid w:val="00D0090A"/>
    <w:rsid w:val="00D0260B"/>
    <w:rsid w:val="00D07AE8"/>
    <w:rsid w:val="00D11A47"/>
    <w:rsid w:val="00D1322D"/>
    <w:rsid w:val="00D213BC"/>
    <w:rsid w:val="00D239D0"/>
    <w:rsid w:val="00D42FFE"/>
    <w:rsid w:val="00D47886"/>
    <w:rsid w:val="00D47953"/>
    <w:rsid w:val="00D5331B"/>
    <w:rsid w:val="00D5674B"/>
    <w:rsid w:val="00D61232"/>
    <w:rsid w:val="00D71A45"/>
    <w:rsid w:val="00D7354B"/>
    <w:rsid w:val="00D73F5F"/>
    <w:rsid w:val="00D7411D"/>
    <w:rsid w:val="00D911DE"/>
    <w:rsid w:val="00DA75A3"/>
    <w:rsid w:val="00DD0B95"/>
    <w:rsid w:val="00DD14CD"/>
    <w:rsid w:val="00DD2E0E"/>
    <w:rsid w:val="00DE0DDC"/>
    <w:rsid w:val="00DF05C2"/>
    <w:rsid w:val="00E012C2"/>
    <w:rsid w:val="00E159E9"/>
    <w:rsid w:val="00E45982"/>
    <w:rsid w:val="00E64161"/>
    <w:rsid w:val="00E7280E"/>
    <w:rsid w:val="00E87AAE"/>
    <w:rsid w:val="00E970C0"/>
    <w:rsid w:val="00EA5EE9"/>
    <w:rsid w:val="00EA60CB"/>
    <w:rsid w:val="00EA6B59"/>
    <w:rsid w:val="00EC58AD"/>
    <w:rsid w:val="00ED583B"/>
    <w:rsid w:val="00EE10E8"/>
    <w:rsid w:val="00EE55D3"/>
    <w:rsid w:val="00F02DF2"/>
    <w:rsid w:val="00F23173"/>
    <w:rsid w:val="00F24CC0"/>
    <w:rsid w:val="00F31FBC"/>
    <w:rsid w:val="00F5249B"/>
    <w:rsid w:val="00F54BBA"/>
    <w:rsid w:val="00F57581"/>
    <w:rsid w:val="00F62553"/>
    <w:rsid w:val="00F70072"/>
    <w:rsid w:val="00F76739"/>
    <w:rsid w:val="00F90C6C"/>
    <w:rsid w:val="00F94FB7"/>
    <w:rsid w:val="00FA048D"/>
    <w:rsid w:val="00FB48C0"/>
    <w:rsid w:val="00FB6100"/>
    <w:rsid w:val="00FE1639"/>
    <w:rsid w:val="00FE23D8"/>
    <w:rsid w:val="00FF1ABC"/>
    <w:rsid w:val="00FF7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9DED5"/>
  <w15:chartTrackingRefBased/>
  <w15:docId w15:val="{DCFF03E9-C05E-40EA-B8FE-4D1085463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185"/>
    <w:pPr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62553"/>
    <w:pPr>
      <w:keepNext/>
      <w:keepLines/>
      <w:numPr>
        <w:numId w:val="11"/>
      </w:numPr>
      <w:spacing w:before="360" w:after="240" w:line="240" w:lineRule="auto"/>
      <w:ind w:left="431" w:hanging="431"/>
      <w:outlineLvl w:val="0"/>
    </w:pPr>
    <w:rPr>
      <w:rFonts w:eastAsiaTheme="majorEastAsia" w:cstheme="majorBidi"/>
      <w:b/>
      <w:color w:val="764673" w:themeColor="accent6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73F5F"/>
    <w:pPr>
      <w:keepNext/>
      <w:keepLines/>
      <w:numPr>
        <w:ilvl w:val="1"/>
        <w:numId w:val="11"/>
      </w:numPr>
      <w:spacing w:before="240" w:after="120" w:line="240" w:lineRule="auto"/>
      <w:outlineLvl w:val="1"/>
    </w:pPr>
    <w:rPr>
      <w:rFonts w:eastAsiaTheme="majorEastAsia" w:cstheme="majorBidi"/>
      <w:b/>
      <w:color w:val="764673" w:themeColor="accent6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73F5F"/>
    <w:pPr>
      <w:keepNext/>
      <w:keepLines/>
      <w:numPr>
        <w:ilvl w:val="2"/>
        <w:numId w:val="11"/>
      </w:numPr>
      <w:spacing w:before="80" w:after="120" w:line="240" w:lineRule="auto"/>
      <w:outlineLvl w:val="2"/>
    </w:pPr>
    <w:rPr>
      <w:rFonts w:eastAsiaTheme="majorEastAsia" w:cstheme="majorBidi"/>
      <w:b/>
      <w:color w:val="764673" w:themeColor="accent6" w:themeShade="B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73F5F"/>
    <w:pPr>
      <w:keepNext/>
      <w:keepLines/>
      <w:numPr>
        <w:ilvl w:val="3"/>
        <w:numId w:val="11"/>
      </w:numPr>
      <w:spacing w:before="80" w:after="0"/>
      <w:outlineLvl w:val="3"/>
    </w:pPr>
    <w:rPr>
      <w:rFonts w:eastAsiaTheme="majorEastAsia" w:cstheme="majorBidi"/>
      <w:color w:val="9E5E9B" w:themeColor="accent6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D73F5F"/>
    <w:pPr>
      <w:keepNext/>
      <w:keepLines/>
      <w:numPr>
        <w:ilvl w:val="4"/>
        <w:numId w:val="11"/>
      </w:numPr>
      <w:spacing w:before="40" w:after="0"/>
      <w:outlineLvl w:val="4"/>
    </w:pPr>
    <w:rPr>
      <w:rFonts w:eastAsiaTheme="majorEastAsia" w:cstheme="majorBidi"/>
      <w:i/>
      <w:iCs/>
      <w:color w:val="9E5E9B" w:themeColor="accent6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5BC9"/>
    <w:pPr>
      <w:keepNext/>
      <w:keepLines/>
      <w:numPr>
        <w:ilvl w:val="5"/>
        <w:numId w:val="11"/>
      </w:numPr>
      <w:spacing w:before="40" w:after="0"/>
      <w:outlineLvl w:val="5"/>
    </w:pPr>
    <w:rPr>
      <w:rFonts w:asciiTheme="majorHAnsi" w:eastAsiaTheme="majorEastAsia" w:hAnsiTheme="majorHAnsi" w:cstheme="majorBidi"/>
      <w:color w:val="9E5E9B" w:themeColor="accent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5BC9"/>
    <w:pPr>
      <w:keepNext/>
      <w:keepLines/>
      <w:numPr>
        <w:ilvl w:val="6"/>
        <w:numId w:val="11"/>
      </w:numPr>
      <w:spacing w:before="40" w:after="0"/>
      <w:outlineLvl w:val="6"/>
    </w:pPr>
    <w:rPr>
      <w:rFonts w:asciiTheme="majorHAnsi" w:eastAsiaTheme="majorEastAsia" w:hAnsiTheme="majorHAnsi" w:cstheme="majorBidi"/>
      <w:b/>
      <w:bCs/>
      <w:color w:val="9E5E9B" w:themeColor="accent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5BC9"/>
    <w:pPr>
      <w:keepNext/>
      <w:keepLines/>
      <w:numPr>
        <w:ilvl w:val="7"/>
        <w:numId w:val="11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9E5E9B" w:themeColor="accent6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5BC9"/>
    <w:pPr>
      <w:keepNext/>
      <w:keepLines/>
      <w:numPr>
        <w:ilvl w:val="8"/>
        <w:numId w:val="1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9E5E9B" w:themeColor="accent6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62553"/>
    <w:rPr>
      <w:rFonts w:ascii="Marianne" w:eastAsiaTheme="majorEastAsia" w:hAnsi="Marianne" w:cstheme="majorBidi"/>
      <w:b/>
      <w:color w:val="764673" w:themeColor="accent6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D73F5F"/>
    <w:rPr>
      <w:rFonts w:ascii="Marianne" w:eastAsiaTheme="majorEastAsia" w:hAnsi="Marianne" w:cstheme="majorBidi"/>
      <w:color w:val="9E5E9B" w:themeColor="accent6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rsid w:val="00D73F5F"/>
    <w:rPr>
      <w:rFonts w:ascii="Marianne" w:eastAsiaTheme="majorEastAsia" w:hAnsi="Marianne" w:cstheme="majorBidi"/>
      <w:i/>
      <w:iCs/>
      <w:color w:val="9E5E9B" w:themeColor="accent6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rsid w:val="00055BC9"/>
    <w:rPr>
      <w:rFonts w:asciiTheme="majorHAnsi" w:eastAsiaTheme="majorEastAsia" w:hAnsiTheme="majorHAnsi" w:cstheme="majorBidi"/>
      <w:color w:val="9E5E9B" w:themeColor="accent6"/>
    </w:rPr>
  </w:style>
  <w:style w:type="character" w:customStyle="1" w:styleId="Titre7Car">
    <w:name w:val="Titre 7 Car"/>
    <w:basedOn w:val="Policepardfaut"/>
    <w:link w:val="Titre7"/>
    <w:uiPriority w:val="9"/>
    <w:semiHidden/>
    <w:rsid w:val="00055BC9"/>
    <w:rPr>
      <w:rFonts w:asciiTheme="majorHAnsi" w:eastAsiaTheme="majorEastAsia" w:hAnsiTheme="majorHAnsi" w:cstheme="majorBidi"/>
      <w:b/>
      <w:bCs/>
      <w:color w:val="9E5E9B" w:themeColor="accent6"/>
    </w:rPr>
  </w:style>
  <w:style w:type="character" w:customStyle="1" w:styleId="Titre8Car">
    <w:name w:val="Titre 8 Car"/>
    <w:basedOn w:val="Policepardfaut"/>
    <w:link w:val="Titre8"/>
    <w:uiPriority w:val="9"/>
    <w:semiHidden/>
    <w:rsid w:val="00055BC9"/>
    <w:rPr>
      <w:rFonts w:asciiTheme="majorHAnsi" w:eastAsiaTheme="majorEastAsia" w:hAnsiTheme="majorHAnsi" w:cstheme="majorBidi"/>
      <w:b/>
      <w:bCs/>
      <w:i/>
      <w:iCs/>
      <w:color w:val="9E5E9B" w:themeColor="accent6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055BC9"/>
    <w:rPr>
      <w:rFonts w:asciiTheme="majorHAnsi" w:eastAsiaTheme="majorEastAsia" w:hAnsiTheme="majorHAnsi" w:cstheme="majorBidi"/>
      <w:i/>
      <w:iCs/>
      <w:color w:val="9E5E9B" w:themeColor="accent6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55BC9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re">
    <w:name w:val="Title"/>
    <w:basedOn w:val="Normal"/>
    <w:next w:val="Normal"/>
    <w:link w:val="TitreCar"/>
    <w:uiPriority w:val="10"/>
    <w:qFormat/>
    <w:rsid w:val="00D73F5F"/>
    <w:pPr>
      <w:spacing w:after="480" w:line="240" w:lineRule="auto"/>
      <w:contextualSpacing/>
    </w:pPr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character" w:customStyle="1" w:styleId="TitreCar">
    <w:name w:val="Titre Car"/>
    <w:basedOn w:val="Policepardfaut"/>
    <w:link w:val="Titre"/>
    <w:uiPriority w:val="10"/>
    <w:rsid w:val="00D73F5F"/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73F5F"/>
    <w:pPr>
      <w:numPr>
        <w:ilvl w:val="1"/>
      </w:numPr>
      <w:spacing w:line="240" w:lineRule="auto"/>
    </w:pPr>
    <w:rPr>
      <w:rFonts w:ascii="Marianne Light" w:eastAsiaTheme="majorEastAsia" w:hAnsi="Marianne Light" w:cstheme="majorBidi"/>
      <w:sz w:val="30"/>
      <w:szCs w:val="30"/>
    </w:rPr>
  </w:style>
  <w:style w:type="character" w:customStyle="1" w:styleId="Sous-titreCar">
    <w:name w:val="Sous-titre Car"/>
    <w:basedOn w:val="Policepardfaut"/>
    <w:link w:val="Sous-titre"/>
    <w:uiPriority w:val="11"/>
    <w:rsid w:val="00D73F5F"/>
    <w:rPr>
      <w:rFonts w:ascii="Marianne Light" w:eastAsiaTheme="majorEastAsia" w:hAnsi="Marianne Light" w:cstheme="majorBidi"/>
      <w:sz w:val="30"/>
      <w:szCs w:val="30"/>
    </w:rPr>
  </w:style>
  <w:style w:type="character" w:styleId="lev">
    <w:name w:val="Strong"/>
    <w:basedOn w:val="Policepardfaut"/>
    <w:uiPriority w:val="22"/>
    <w:qFormat/>
    <w:rsid w:val="00D73F5F"/>
    <w:rPr>
      <w:rFonts w:ascii="Marianne" w:hAnsi="Marianne"/>
      <w:b/>
      <w:bCs/>
    </w:rPr>
  </w:style>
  <w:style w:type="character" w:styleId="Accentuation">
    <w:name w:val="Emphasis"/>
    <w:basedOn w:val="Policepardfaut"/>
    <w:uiPriority w:val="20"/>
    <w:qFormat/>
    <w:rsid w:val="00D73F5F"/>
    <w:rPr>
      <w:rFonts w:ascii="Marianne" w:hAnsi="Marianne"/>
      <w:i/>
      <w:iCs/>
      <w:color w:val="9E5E9B" w:themeColor="accent6"/>
    </w:rPr>
  </w:style>
  <w:style w:type="paragraph" w:styleId="Sansinterligne">
    <w:name w:val="No Spacing"/>
    <w:link w:val="SansinterligneCar"/>
    <w:uiPriority w:val="1"/>
    <w:qFormat/>
    <w:rsid w:val="00451CD6"/>
    <w:pPr>
      <w:spacing w:after="0" w:line="240" w:lineRule="auto"/>
    </w:pPr>
    <w:rPr>
      <w:rFonts w:ascii="Marianne" w:hAnsi="Marianne"/>
      <w:sz w:val="20"/>
    </w:rPr>
  </w:style>
  <w:style w:type="character" w:customStyle="1" w:styleId="SansinterligneCar">
    <w:name w:val="Sans interligne Car"/>
    <w:basedOn w:val="Policepardfaut"/>
    <w:link w:val="Sansinterligne"/>
    <w:uiPriority w:val="1"/>
    <w:rsid w:val="00451CD6"/>
    <w:rPr>
      <w:rFonts w:ascii="Marianne" w:hAnsi="Marianne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055BC9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CitationCar">
    <w:name w:val="Citation Car"/>
    <w:basedOn w:val="Policepardfaut"/>
    <w:link w:val="Citation"/>
    <w:uiPriority w:val="29"/>
    <w:rsid w:val="00055BC9"/>
    <w:rPr>
      <w:i/>
      <w:iCs/>
      <w:color w:val="262626" w:themeColor="text1" w:themeTint="D9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73F5F"/>
    <w:pPr>
      <w:spacing w:before="160" w:after="160" w:line="264" w:lineRule="auto"/>
      <w:ind w:left="720" w:right="720"/>
      <w:jc w:val="center"/>
    </w:pPr>
    <w:rPr>
      <w:rFonts w:eastAsiaTheme="majorEastAsia" w:cstheme="majorBidi"/>
      <w:i/>
      <w:iCs/>
      <w:color w:val="9E5E9B" w:themeColor="accent6"/>
      <w:sz w:val="32"/>
      <w:szCs w:val="3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73F5F"/>
    <w:rPr>
      <w:rFonts w:ascii="Marianne" w:eastAsiaTheme="majorEastAsia" w:hAnsi="Marianne" w:cstheme="majorBidi"/>
      <w:i/>
      <w:iCs/>
      <w:color w:val="9E5E9B" w:themeColor="accent6"/>
      <w:sz w:val="32"/>
      <w:szCs w:val="32"/>
    </w:rPr>
  </w:style>
  <w:style w:type="character" w:styleId="Emphaseple">
    <w:name w:val="Subtle Emphasis"/>
    <w:basedOn w:val="Policepardfaut"/>
    <w:uiPriority w:val="19"/>
    <w:qFormat/>
    <w:rsid w:val="00D73F5F"/>
    <w:rPr>
      <w:rFonts w:ascii="Marianne" w:hAnsi="Marianne"/>
      <w:i/>
      <w:iCs/>
    </w:rPr>
  </w:style>
  <w:style w:type="character" w:styleId="Emphaseintense">
    <w:name w:val="Intense Emphasis"/>
    <w:basedOn w:val="Policepardfaut"/>
    <w:uiPriority w:val="21"/>
    <w:qFormat/>
    <w:rsid w:val="00D73F5F"/>
    <w:rPr>
      <w:rFonts w:ascii="Marianne" w:hAnsi="Marianne"/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D73F5F"/>
    <w:rPr>
      <w:rFonts w:ascii="Marianne Light" w:hAnsi="Marianne Light"/>
      <w:smallCaps/>
      <w:color w:val="595959" w:themeColor="text1" w:themeTint="A6"/>
    </w:rPr>
  </w:style>
  <w:style w:type="character" w:styleId="Rfrenceintense">
    <w:name w:val="Intense Reference"/>
    <w:basedOn w:val="Policepardfaut"/>
    <w:uiPriority w:val="32"/>
    <w:qFormat/>
    <w:rsid w:val="00D73F5F"/>
    <w:rPr>
      <w:rFonts w:ascii="Marianne Light" w:hAnsi="Marianne Light"/>
      <w:b/>
      <w:bCs/>
      <w:smallCaps/>
      <w:color w:val="9E5E9B" w:themeColor="accent6"/>
    </w:rPr>
  </w:style>
  <w:style w:type="character" w:styleId="Titredulivre">
    <w:name w:val="Book Title"/>
    <w:basedOn w:val="Policepardfaut"/>
    <w:uiPriority w:val="33"/>
    <w:qFormat/>
    <w:rsid w:val="00D73F5F"/>
    <w:rPr>
      <w:rFonts w:ascii="Marianne Light" w:hAnsi="Marianne Light"/>
      <w:b/>
      <w:bCs/>
      <w:caps w:val="0"/>
      <w:smallCaps/>
      <w:spacing w:val="7"/>
      <w:sz w:val="21"/>
      <w:szCs w:val="21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55BC9"/>
    <w:pPr>
      <w:outlineLvl w:val="9"/>
    </w:pPr>
  </w:style>
  <w:style w:type="paragraph" w:styleId="Paragraphedeliste">
    <w:name w:val="List Paragraph"/>
    <w:basedOn w:val="Normal"/>
    <w:uiPriority w:val="34"/>
    <w:qFormat/>
    <w:rsid w:val="002A0B7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55B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55BC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semiHidden/>
    <w:rsid w:val="009C3205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9C3205"/>
    <w:pPr>
      <w:spacing w:after="0"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semiHidden/>
    <w:rsid w:val="009C320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347F2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347F2"/>
    <w:pPr>
      <w:spacing w:after="100"/>
      <w:ind w:left="210"/>
    </w:pPr>
  </w:style>
  <w:style w:type="character" w:styleId="Lienhypertexte">
    <w:name w:val="Hyperlink"/>
    <w:basedOn w:val="Policepardfaut"/>
    <w:uiPriority w:val="99"/>
    <w:unhideWhenUsed/>
    <w:rsid w:val="00C347F2"/>
    <w:rPr>
      <w:color w:val="58C1BA" w:themeColor="hyperlink"/>
      <w:u w:val="singl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9098A"/>
    <w:pPr>
      <w:spacing w:after="200"/>
      <w:ind w:left="0"/>
    </w:pPr>
    <w:rPr>
      <w:rFonts w:asciiTheme="minorHAnsi" w:eastAsiaTheme="minorEastAsia" w:hAnsiTheme="minorHAnsi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9098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Notedebasdepage">
    <w:name w:val="footnote text"/>
    <w:basedOn w:val="Normal"/>
    <w:link w:val="NotedebasdepageCar"/>
    <w:semiHidden/>
    <w:rsid w:val="00EA6B5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EA6B5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rsid w:val="00EA6B59"/>
    <w:rPr>
      <w:vertAlign w:val="superscript"/>
    </w:rPr>
  </w:style>
  <w:style w:type="paragraph" w:styleId="Corpsdetexte2">
    <w:name w:val="Body Text 2"/>
    <w:basedOn w:val="Normal"/>
    <w:link w:val="Corpsdetexte2Car"/>
    <w:unhideWhenUsed/>
    <w:rsid w:val="008B4492"/>
    <w:pPr>
      <w:spacing w:after="120" w:line="480" w:lineRule="auto"/>
      <w:ind w:left="454"/>
    </w:pPr>
    <w:rPr>
      <w:rFonts w:ascii="Times New Roman" w:eastAsia="Times New Roman" w:hAnsi="Times New Roman" w:cs="Times New Roman"/>
      <w:sz w:val="22"/>
      <w:szCs w:val="22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8B4492"/>
    <w:rPr>
      <w:rFonts w:ascii="Times New Roman" w:eastAsia="Times New Roman" w:hAnsi="Times New Roman" w:cs="Times New Roman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3779ED"/>
    <w:pPr>
      <w:spacing w:after="100"/>
      <w:ind w:left="420"/>
    </w:pPr>
  </w:style>
  <w:style w:type="character" w:styleId="Textedelespacerserv">
    <w:name w:val="Placeholder Text"/>
    <w:basedOn w:val="Policepardfaut"/>
    <w:uiPriority w:val="99"/>
    <w:semiHidden/>
    <w:rsid w:val="007A4173"/>
    <w:rPr>
      <w:color w:val="808080"/>
    </w:rPr>
  </w:style>
  <w:style w:type="table" w:styleId="Grilledutableau">
    <w:name w:val="Table Grid"/>
    <w:basedOn w:val="TableauNormal"/>
    <w:uiPriority w:val="59"/>
    <w:rsid w:val="007C5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4">
    <w:name w:val="Grid Table 4 Accent 4"/>
    <w:basedOn w:val="TableauNormal"/>
    <w:uiPriority w:val="49"/>
    <w:rsid w:val="007C53C4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left w:val="single" w:sz="4" w:space="0" w:color="A5CDBC" w:themeColor="accent4" w:themeTint="99"/>
        <w:bottom w:val="single" w:sz="4" w:space="0" w:color="A5CDBC" w:themeColor="accent4" w:themeTint="99"/>
        <w:right w:val="single" w:sz="4" w:space="0" w:color="A5CDBC" w:themeColor="accent4" w:themeTint="99"/>
        <w:insideH w:val="single" w:sz="4" w:space="0" w:color="A5CDBC" w:themeColor="accent4" w:themeTint="99"/>
        <w:insideV w:val="single" w:sz="4" w:space="0" w:color="A5CDB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AC90" w:themeColor="accent4"/>
          <w:left w:val="single" w:sz="4" w:space="0" w:color="6AAC90" w:themeColor="accent4"/>
          <w:bottom w:val="single" w:sz="4" w:space="0" w:color="6AAC90" w:themeColor="accent4"/>
          <w:right w:val="single" w:sz="4" w:space="0" w:color="6AAC90" w:themeColor="accent4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</w:rPr>
      <w:tblPr/>
      <w:tcPr>
        <w:tcBorders>
          <w:top w:val="double" w:sz="4" w:space="0" w:color="6AAC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C3633"/>
    <w:pPr>
      <w:spacing w:after="0" w:line="240" w:lineRule="auto"/>
    </w:pPr>
    <w:tblPr>
      <w:tblStyleRowBandSize w:val="1"/>
      <w:tblStyleColBandSize w:val="1"/>
      <w:tblBorders>
        <w:top w:val="single" w:sz="4" w:space="0" w:color="95B6C5" w:themeColor="accent5" w:themeTint="99"/>
        <w:left w:val="single" w:sz="4" w:space="0" w:color="95B6C5" w:themeColor="accent5" w:themeTint="99"/>
        <w:bottom w:val="single" w:sz="4" w:space="0" w:color="95B6C5" w:themeColor="accent5" w:themeTint="99"/>
        <w:right w:val="single" w:sz="4" w:space="0" w:color="95B6C5" w:themeColor="accent5" w:themeTint="99"/>
        <w:insideH w:val="single" w:sz="4" w:space="0" w:color="95B6C5" w:themeColor="accent5" w:themeTint="99"/>
        <w:insideV w:val="single" w:sz="4" w:space="0" w:color="95B6C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849A" w:themeColor="accent5"/>
          <w:left w:val="single" w:sz="4" w:space="0" w:color="54849A" w:themeColor="accent5"/>
          <w:bottom w:val="single" w:sz="4" w:space="0" w:color="54849A" w:themeColor="accent5"/>
          <w:right w:val="single" w:sz="4" w:space="0" w:color="54849A" w:themeColor="accent5"/>
          <w:insideH w:val="nil"/>
          <w:insideV w:val="nil"/>
        </w:tcBorders>
        <w:shd w:val="clear" w:color="auto" w:fill="54849A" w:themeFill="accent5"/>
      </w:tcPr>
    </w:tblStylePr>
    <w:tblStylePr w:type="lastRow">
      <w:rPr>
        <w:b/>
        <w:bCs/>
      </w:rPr>
      <w:tblPr/>
      <w:tcPr>
        <w:tcBorders>
          <w:top w:val="double" w:sz="4" w:space="0" w:color="5484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6EB" w:themeFill="accent5" w:themeFillTint="33"/>
      </w:tcPr>
    </w:tblStylePr>
    <w:tblStylePr w:type="band1Horz">
      <w:tblPr/>
      <w:tcPr>
        <w:shd w:val="clear" w:color="auto" w:fill="DBE6EB" w:themeFill="accent5" w:themeFillTint="33"/>
      </w:tcPr>
    </w:tblStylePr>
  </w:style>
  <w:style w:type="paragraph" w:styleId="Corpsdetexte">
    <w:name w:val="Body Text"/>
    <w:basedOn w:val="Normal"/>
    <w:link w:val="CorpsdetexteCar"/>
    <w:uiPriority w:val="99"/>
    <w:semiHidden/>
    <w:unhideWhenUsed/>
    <w:rsid w:val="00BC69E5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BC69E5"/>
  </w:style>
  <w:style w:type="paragraph" w:styleId="Corpsdetexte3">
    <w:name w:val="Body Text 3"/>
    <w:basedOn w:val="Normal"/>
    <w:link w:val="Corpsdetexte3Car"/>
    <w:uiPriority w:val="99"/>
    <w:semiHidden/>
    <w:unhideWhenUsed/>
    <w:rsid w:val="00BC69E5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BC69E5"/>
    <w:rPr>
      <w:sz w:val="16"/>
      <w:szCs w:val="16"/>
    </w:rPr>
  </w:style>
  <w:style w:type="table" w:styleId="TableauListe2-Accentuation4">
    <w:name w:val="List Table 2 Accent 4"/>
    <w:basedOn w:val="TableauNormal"/>
    <w:uiPriority w:val="47"/>
    <w:rsid w:val="00F31FBC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bottom w:val="single" w:sz="4" w:space="0" w:color="A5CDBC" w:themeColor="accent4" w:themeTint="99"/>
        <w:insideH w:val="single" w:sz="4" w:space="0" w:color="A5CDB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5Fonc-Accentuation4">
    <w:name w:val="Grid Table 5 Dark Accent 4"/>
    <w:basedOn w:val="TableauNormal"/>
    <w:uiPriority w:val="50"/>
    <w:rsid w:val="0002039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EE8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band1Vert">
      <w:tblPr/>
      <w:tcPr>
        <w:shd w:val="clear" w:color="auto" w:fill="C3DDD2" w:themeFill="accent4" w:themeFillTint="66"/>
      </w:tcPr>
    </w:tblStylePr>
    <w:tblStylePr w:type="band1Horz">
      <w:tblPr/>
      <w:tcPr>
        <w:shd w:val="clear" w:color="auto" w:fill="C3DDD2" w:themeFill="accent4" w:themeFillTint="66"/>
      </w:tcPr>
    </w:tblStylePr>
  </w:style>
  <w:style w:type="paragraph" w:styleId="En-tte">
    <w:name w:val="header"/>
    <w:basedOn w:val="Normal"/>
    <w:link w:val="En-tt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13CAC"/>
  </w:style>
  <w:style w:type="paragraph" w:styleId="Pieddepage">
    <w:name w:val="footer"/>
    <w:basedOn w:val="Normal"/>
    <w:link w:val="Pieddepag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13CAC"/>
  </w:style>
  <w:style w:type="paragraph" w:customStyle="1" w:styleId="retrait2">
    <w:name w:val="retrait2"/>
    <w:basedOn w:val="Normal"/>
    <w:semiHidden/>
    <w:rsid w:val="00A62094"/>
    <w:pPr>
      <w:keepLines/>
      <w:numPr>
        <w:numId w:val="24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2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nicolini\Documents\Mod&#232;les%20Office%20personnalis&#233;s\2020_MAINT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Ion">
  <a:themeElements>
    <a:clrScheme name="Ion">
      <a:dk1>
        <a:sysClr val="windowText" lastClr="000000"/>
      </a:dk1>
      <a:lt1>
        <a:sysClr val="window" lastClr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on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7000"/>
                <a:hueMod val="88000"/>
                <a:satMod val="130000"/>
                <a:lumMod val="124000"/>
              </a:schemeClr>
            </a:gs>
            <a:gs pos="100000">
              <a:schemeClr val="phClr">
                <a:tint val="96000"/>
                <a:shade val="88000"/>
                <a:hueMod val="108000"/>
                <a:satMod val="164000"/>
                <a:lumMod val="7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shade val="69000"/>
                <a:hueMod val="108000"/>
                <a:satMod val="164000"/>
                <a:lumMod val="74000"/>
              </a:schemeClr>
              <a:schemeClr val="phClr">
                <a:tint val="96000"/>
                <a:hueMod val="88000"/>
                <a:satMod val="140000"/>
                <a:lumMod val="13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" id="{B8441ADB-2E43-4AF7-B97A-BD870242C6A8}" vid="{292E63A9-BB86-4E3D-B92A-7223C6510D2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DAF XXXXX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60AF255A15DE341A67A78A49DAB29E2" ma:contentTypeVersion="2" ma:contentTypeDescription="Crée un document." ma:contentTypeScope="" ma:versionID="fcfb42a01af99926616f6ce1cad3a03f">
  <xsd:schema xmlns:xsd="http://www.w3.org/2001/XMLSchema" xmlns:xs="http://www.w3.org/2001/XMLSchema" xmlns:p="http://schemas.microsoft.com/office/2006/metadata/properties" xmlns:ns2="http://schemas.microsoft.com/sharepoint/v3/fields" xmlns:ns3="0de6f429-dc8e-4324-b759-3c745293eb41" targetNamespace="http://schemas.microsoft.com/office/2006/metadata/properties" ma:root="true" ma:fieldsID="3cdb55f439b0856a7b7140dd41cdfea9" ns2:_="" ns3:_="">
    <xsd:import namespace="http://schemas.microsoft.com/sharepoint/v3/fields"/>
    <xsd:import namespace="0de6f429-dc8e-4324-b759-3c745293eb41"/>
    <xsd:element name="properties">
      <xsd:complexType>
        <xsd:sequence>
          <xsd:element name="documentManagement">
            <xsd:complexType>
              <xsd:all>
                <xsd:element ref="ns2:_Status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8" nillable="true" ma:displayName="État" ma:default="Non commencé" ma:internalName="_Status">
      <xsd:simpleType>
        <xsd:union memberTypes="dms:Text">
          <xsd:simpleType>
            <xsd:restriction base="dms:Choice">
              <xsd:enumeration value="Non commencé"/>
              <xsd:enumeration value="Brouillon"/>
              <xsd:enumeration value="Révisé"/>
              <xsd:enumeration value="Planifié"/>
              <xsd:enumeration value="Publié"/>
              <xsd:enumeration value="Final"/>
              <xsd:enumeration value="Date d'expiration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e6f429-dc8e-4324-b759-3c745293eb4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 ma:index="9" ma:displayName="Commentaire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État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AC52310-8DE6-4D01-8286-307B662D72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EE65F9-9E82-4037-AA46-7CBE85C877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0de6f429-dc8e-4324-b759-3c745293eb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873232-7ABB-4FA4-865C-2AC9CC0EC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2020_MAINT.dotx</Template>
  <TotalTime>4</TotalTime>
  <Pages>3</Pages>
  <Words>118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Marché public de service</dc:subject>
  <dc:creator>DOMINIQUE Sophie IPMI</dc:creator>
  <cp:keywords/>
  <dc:description/>
  <cp:lastModifiedBy>CAPANACCIA Frederic AGENT TECH PRIN 2</cp:lastModifiedBy>
  <cp:revision>4</cp:revision>
  <dcterms:created xsi:type="dcterms:W3CDTF">2021-08-16T12:51:00Z</dcterms:created>
  <dcterms:modified xsi:type="dcterms:W3CDTF">2025-05-20T14:30:00Z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0x010100D60AF255A15DE341A67A78A49DAB29E2</vt:lpwstr>
  </property>
</Properties>
</file>